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99F" w14:textId="77777777" w:rsidR="00D37571" w:rsidRDefault="00D37571" w:rsidP="00D37571">
      <w:pPr>
        <w:jc w:val="center"/>
      </w:pPr>
      <w:r>
        <w:rPr>
          <w:b/>
        </w:rPr>
        <w:t>LANDGROVE PLANNING COMMISSION/ ZONING BOARD OF ADJUSTMENT</w:t>
      </w:r>
    </w:p>
    <w:p w14:paraId="38B8E985" w14:textId="77777777" w:rsidR="00D37571" w:rsidRDefault="00D37571" w:rsidP="00D37571">
      <w:pPr>
        <w:jc w:val="center"/>
      </w:pPr>
      <w:r>
        <w:t>Minutes of Meeting</w:t>
      </w:r>
    </w:p>
    <w:p w14:paraId="28E36537" w14:textId="36DB55E3" w:rsidR="00D37571" w:rsidRDefault="00D37571" w:rsidP="00D37571">
      <w:pPr>
        <w:jc w:val="center"/>
      </w:pPr>
      <w:r>
        <w:t>11/29/23</w:t>
      </w:r>
    </w:p>
    <w:p w14:paraId="36AEB6EA" w14:textId="77777777" w:rsidR="00D37571" w:rsidRPr="008E3BF8" w:rsidRDefault="00D37571" w:rsidP="00D37571">
      <w:pPr>
        <w:jc w:val="center"/>
        <w:rPr>
          <w:color w:val="FF0000"/>
        </w:rPr>
      </w:pPr>
      <w:r>
        <w:rPr>
          <w:color w:val="FF0000"/>
        </w:rPr>
        <w:t>DRAFT</w:t>
      </w:r>
    </w:p>
    <w:p w14:paraId="4A4467E3" w14:textId="77777777" w:rsidR="00D37571" w:rsidRDefault="00D37571" w:rsidP="00D37571">
      <w:pPr>
        <w:rPr>
          <w:b/>
        </w:rPr>
      </w:pPr>
      <w:r>
        <w:rPr>
          <w:b/>
        </w:rPr>
        <w:t>Attending:</w:t>
      </w:r>
    </w:p>
    <w:p w14:paraId="11E9A0C8" w14:textId="290238A7" w:rsidR="00D37571" w:rsidRDefault="00D37571" w:rsidP="00D37571">
      <w:r>
        <w:tab/>
      </w:r>
      <w:r>
        <w:t xml:space="preserve">Board Members: </w:t>
      </w:r>
      <w:r>
        <w:t>Harry Lux</w:t>
      </w:r>
      <w:r>
        <w:t xml:space="preserve">, </w:t>
      </w:r>
      <w:r>
        <w:t>Jeff Cleary</w:t>
      </w:r>
      <w:r>
        <w:t xml:space="preserve">, </w:t>
      </w:r>
      <w:r>
        <w:t>Ryan Foster</w:t>
      </w:r>
      <w:r>
        <w:t xml:space="preserve">, </w:t>
      </w:r>
      <w:r>
        <w:t xml:space="preserve">Michael </w:t>
      </w:r>
      <w:proofErr w:type="spellStart"/>
      <w:r>
        <w:t>Morfit</w:t>
      </w:r>
      <w:proofErr w:type="spellEnd"/>
      <w:r>
        <w:tab/>
      </w:r>
    </w:p>
    <w:p w14:paraId="4AC9DFD6" w14:textId="54AA6C1B" w:rsidR="00D37571" w:rsidRDefault="00D37571" w:rsidP="00D37571">
      <w:r>
        <w:tab/>
      </w:r>
      <w:r>
        <w:t xml:space="preserve">Z.A.: </w:t>
      </w:r>
      <w:r>
        <w:t>William Goodwin (Zoning Administrator)</w:t>
      </w:r>
    </w:p>
    <w:p w14:paraId="3D9D0403" w14:textId="14BE8618" w:rsidR="00D37571" w:rsidRDefault="00D37571" w:rsidP="00D37571">
      <w:r>
        <w:tab/>
      </w:r>
      <w:r>
        <w:t xml:space="preserve">Members of the Public: Steve Hall, Will Reed, Josh Wylie, Kevin </w:t>
      </w:r>
      <w:proofErr w:type="spellStart"/>
      <w:r>
        <w:t>Dommenge</w:t>
      </w:r>
      <w:proofErr w:type="spellEnd"/>
    </w:p>
    <w:p w14:paraId="32A382A5" w14:textId="77777777" w:rsidR="00D37571" w:rsidRDefault="00D37571" w:rsidP="00D37571"/>
    <w:p w14:paraId="4BAFB6D0" w14:textId="013DD782" w:rsidR="00D37571" w:rsidRDefault="00D37571" w:rsidP="00D37571">
      <w:r>
        <w:t xml:space="preserve">The meeting was called to order at </w:t>
      </w:r>
      <w:r>
        <w:t xml:space="preserve">5:30 </w:t>
      </w:r>
      <w:r>
        <w:t xml:space="preserve">pm </w:t>
      </w:r>
    </w:p>
    <w:p w14:paraId="74B2E680" w14:textId="6E0B56D8" w:rsidR="00D37571" w:rsidRDefault="00D37571" w:rsidP="00D3757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Nothing</w:t>
      </w:r>
      <w:r>
        <w:rPr>
          <w:rFonts w:eastAsia="Times New Roman" w:cs="Times New Roman"/>
          <w:color w:val="000000"/>
        </w:rPr>
        <w:t xml:space="preserve"> was added to the agenda.</w:t>
      </w:r>
    </w:p>
    <w:p w14:paraId="0E41A4E1" w14:textId="77777777" w:rsidR="00D37571" w:rsidRDefault="00D37571" w:rsidP="00D37571">
      <w:pPr>
        <w:rPr>
          <w:rFonts w:eastAsia="Times New Roman" w:cs="Times New Roman"/>
          <w:color w:val="000000"/>
        </w:rPr>
      </w:pPr>
    </w:p>
    <w:p w14:paraId="46B95487" w14:textId="12475C02" w:rsidR="00D37571" w:rsidRDefault="00D37571" w:rsidP="00D3757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Z.A. went through the </w:t>
      </w:r>
      <w:r w:rsidR="00736671">
        <w:rPr>
          <w:rFonts w:eastAsia="Times New Roman" w:cs="Times New Roman"/>
          <w:color w:val="000000"/>
        </w:rPr>
        <w:t>differences between the current draft of the bylaws and the bylaws that were adopted in 2017.</w:t>
      </w:r>
    </w:p>
    <w:p w14:paraId="79C3BA3E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79668141" w14:textId="615E5E4F" w:rsidR="00D37571" w:rsidRDefault="00D37571" w:rsidP="00D3757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Members of the public asked questions about</w:t>
      </w:r>
      <w:r w:rsidR="00C34417">
        <w:rPr>
          <w:rFonts w:eastAsia="Times New Roman" w:cs="Times New Roman"/>
          <w:color w:val="000000"/>
        </w:rPr>
        <w:t xml:space="preserve"> the following areas:</w:t>
      </w:r>
    </w:p>
    <w:p w14:paraId="59A59F1F" w14:textId="0FD5F416" w:rsidR="00D37571" w:rsidRDefault="00D37571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C34417">
        <w:rPr>
          <w:rFonts w:eastAsia="Times New Roman" w:cs="Times New Roman"/>
          <w:color w:val="000000"/>
        </w:rPr>
        <w:t xml:space="preserve">The rules for road access </w:t>
      </w:r>
      <w:r w:rsidR="00EC7533">
        <w:rPr>
          <w:rFonts w:eastAsia="Times New Roman" w:cs="Times New Roman"/>
          <w:color w:val="000000"/>
        </w:rPr>
        <w:t>for</w:t>
      </w:r>
      <w:r w:rsidRPr="00C34417">
        <w:rPr>
          <w:rFonts w:eastAsia="Times New Roman" w:cs="Times New Roman"/>
          <w:color w:val="000000"/>
        </w:rPr>
        <w:t xml:space="preserve"> houses, easements</w:t>
      </w:r>
      <w:r w:rsidR="00C34417">
        <w:rPr>
          <w:rFonts w:eastAsia="Times New Roman" w:cs="Times New Roman"/>
          <w:color w:val="000000"/>
        </w:rPr>
        <w:t xml:space="preserve"> for non-frontage </w:t>
      </w:r>
      <w:r w:rsidR="00BA2F31">
        <w:rPr>
          <w:rFonts w:eastAsia="Times New Roman" w:cs="Times New Roman"/>
          <w:color w:val="000000"/>
        </w:rPr>
        <w:t>lots</w:t>
      </w:r>
      <w:r w:rsidRPr="00C34417">
        <w:rPr>
          <w:rFonts w:eastAsia="Times New Roman" w:cs="Times New Roman"/>
          <w:color w:val="000000"/>
        </w:rPr>
        <w:t xml:space="preserve">, and accessory dwellings. </w:t>
      </w:r>
      <w:r w:rsidR="00C34417">
        <w:rPr>
          <w:rFonts w:eastAsia="Times New Roman" w:cs="Times New Roman"/>
          <w:color w:val="000000"/>
        </w:rPr>
        <w:t>T</w:t>
      </w:r>
      <w:r w:rsidRPr="00C34417">
        <w:rPr>
          <w:rFonts w:eastAsia="Times New Roman" w:cs="Times New Roman"/>
          <w:color w:val="000000"/>
        </w:rPr>
        <w:t xml:space="preserve">here was a </w:t>
      </w:r>
      <w:r w:rsidR="00C34417">
        <w:rPr>
          <w:rFonts w:eastAsia="Times New Roman" w:cs="Times New Roman"/>
          <w:color w:val="000000"/>
        </w:rPr>
        <w:t>consensus</w:t>
      </w:r>
      <w:r w:rsidRPr="00C34417">
        <w:rPr>
          <w:rFonts w:eastAsia="Times New Roman" w:cs="Times New Roman"/>
          <w:color w:val="000000"/>
        </w:rPr>
        <w:t xml:space="preserve"> that there are legitimate reasons to have two driveways on a property, and that the bylaws should have rules that clarify when this is allowed.</w:t>
      </w:r>
    </w:p>
    <w:p w14:paraId="698FB3E3" w14:textId="31DDC814" w:rsidR="00F13071" w:rsidRDefault="00F13071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new rules</w:t>
      </w:r>
      <w:r w:rsidR="001E58FF">
        <w:rPr>
          <w:rFonts w:eastAsia="Times New Roman" w:cs="Times New Roman"/>
          <w:color w:val="000000"/>
        </w:rPr>
        <w:t xml:space="preserve"> on developing areas with slopes over 20% in grade </w:t>
      </w:r>
      <w:r w:rsidR="003A345F">
        <w:rPr>
          <w:rFonts w:eastAsia="Times New Roman" w:cs="Times New Roman"/>
          <w:color w:val="000000"/>
        </w:rPr>
        <w:t>were</w:t>
      </w:r>
      <w:r w:rsidR="001E58FF">
        <w:rPr>
          <w:rFonts w:eastAsia="Times New Roman" w:cs="Times New Roman"/>
          <w:color w:val="000000"/>
        </w:rPr>
        <w:t xml:space="preserve"> discussed</w:t>
      </w:r>
      <w:r w:rsidR="00B169F1">
        <w:rPr>
          <w:rFonts w:eastAsia="Times New Roman" w:cs="Times New Roman"/>
          <w:color w:val="000000"/>
        </w:rPr>
        <w:t xml:space="preserve">. The Z.A. said that the rules do not mandate a hearing </w:t>
      </w:r>
      <w:r w:rsidR="00BA2F31">
        <w:rPr>
          <w:rFonts w:eastAsia="Times New Roman" w:cs="Times New Roman"/>
          <w:color w:val="000000"/>
        </w:rPr>
        <w:t xml:space="preserve">to approve development </w:t>
      </w:r>
      <w:r w:rsidR="0036223A">
        <w:rPr>
          <w:rFonts w:eastAsia="Times New Roman" w:cs="Times New Roman"/>
          <w:color w:val="000000"/>
        </w:rPr>
        <w:t xml:space="preserve">on a lot with steep grades unless the </w:t>
      </w:r>
      <w:r w:rsidR="00E95204">
        <w:rPr>
          <w:rFonts w:eastAsia="Times New Roman" w:cs="Times New Roman"/>
          <w:color w:val="000000"/>
        </w:rPr>
        <w:t xml:space="preserve">proposed </w:t>
      </w:r>
      <w:r w:rsidR="0036223A">
        <w:rPr>
          <w:rFonts w:eastAsia="Times New Roman" w:cs="Times New Roman"/>
          <w:color w:val="000000"/>
        </w:rPr>
        <w:t xml:space="preserve">development </w:t>
      </w:r>
      <w:r w:rsidR="003A345F">
        <w:rPr>
          <w:rFonts w:eastAsia="Times New Roman" w:cs="Times New Roman"/>
          <w:color w:val="000000"/>
        </w:rPr>
        <w:t>is in or on top of the steep area.</w:t>
      </w:r>
    </w:p>
    <w:p w14:paraId="277F349C" w14:textId="3B02EE40" w:rsidR="00C34417" w:rsidRPr="00C34417" w:rsidRDefault="00C34417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maximum size for accessory dwellings was discussed, it was decided no change was needed.</w:t>
      </w:r>
    </w:p>
    <w:p w14:paraId="6ED9180A" w14:textId="64CCC3D9" w:rsidR="00D37571" w:rsidRPr="00C34417" w:rsidRDefault="00D37571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C34417">
        <w:rPr>
          <w:rFonts w:eastAsia="Times New Roman" w:cs="Times New Roman"/>
          <w:color w:val="000000"/>
        </w:rPr>
        <w:t>The new CARE district lines</w:t>
      </w:r>
      <w:r w:rsidR="00C34417">
        <w:rPr>
          <w:rFonts w:eastAsia="Times New Roman" w:cs="Times New Roman"/>
          <w:color w:val="000000"/>
        </w:rPr>
        <w:t xml:space="preserve"> were discussed</w:t>
      </w:r>
      <w:r w:rsidRPr="00C34417">
        <w:rPr>
          <w:rFonts w:eastAsia="Times New Roman" w:cs="Times New Roman"/>
          <w:color w:val="000000"/>
        </w:rPr>
        <w:t xml:space="preserve">. It was decided that the boundary </w:t>
      </w:r>
      <w:r w:rsidR="00C34417">
        <w:rPr>
          <w:rFonts w:eastAsia="Times New Roman" w:cs="Times New Roman"/>
          <w:color w:val="000000"/>
        </w:rPr>
        <w:t xml:space="preserve">of the CARE district </w:t>
      </w:r>
      <w:r w:rsidRPr="00C34417">
        <w:rPr>
          <w:rFonts w:eastAsia="Times New Roman" w:cs="Times New Roman"/>
          <w:color w:val="000000"/>
        </w:rPr>
        <w:t xml:space="preserve">should </w:t>
      </w:r>
      <w:r w:rsidR="00C34417">
        <w:rPr>
          <w:rFonts w:eastAsia="Times New Roman" w:cs="Times New Roman"/>
          <w:color w:val="000000"/>
        </w:rPr>
        <w:t>be set back</w:t>
      </w:r>
      <w:r w:rsidRPr="00C34417">
        <w:rPr>
          <w:rFonts w:eastAsia="Times New Roman" w:cs="Times New Roman"/>
          <w:color w:val="000000"/>
        </w:rPr>
        <w:t xml:space="preserve"> 1,500 from Winhall Hollow Rd and Holden Hill Rd, but not from private roads Russet Hill and</w:t>
      </w:r>
      <w:r w:rsidR="00CE63ED" w:rsidRPr="00C34417">
        <w:rPr>
          <w:rFonts w:eastAsia="Times New Roman" w:cs="Times New Roman"/>
          <w:color w:val="000000"/>
        </w:rPr>
        <w:t xml:space="preserve"> Ardis Ln.</w:t>
      </w:r>
    </w:p>
    <w:p w14:paraId="3CB972B1" w14:textId="038AF7A2" w:rsidR="00CE63ED" w:rsidRPr="00C34417" w:rsidRDefault="00CE63ED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C34417">
        <w:rPr>
          <w:rFonts w:eastAsia="Times New Roman" w:cs="Times New Roman"/>
          <w:color w:val="000000"/>
        </w:rPr>
        <w:t xml:space="preserve">There was a discussion of whether tiny homes would be treated like trailers or permanent homes, and the ZA said he would </w:t>
      </w:r>
      <w:r w:rsidR="00736671" w:rsidRPr="00C34417">
        <w:rPr>
          <w:rFonts w:eastAsia="Times New Roman" w:cs="Times New Roman"/>
          <w:color w:val="000000"/>
        </w:rPr>
        <w:t>cla</w:t>
      </w:r>
      <w:r w:rsidR="00736671">
        <w:rPr>
          <w:rFonts w:eastAsia="Times New Roman" w:cs="Times New Roman"/>
          <w:color w:val="000000"/>
        </w:rPr>
        <w:t>r</w:t>
      </w:r>
      <w:r w:rsidR="00736671" w:rsidRPr="00C34417">
        <w:rPr>
          <w:rFonts w:eastAsia="Times New Roman" w:cs="Times New Roman"/>
          <w:color w:val="000000"/>
        </w:rPr>
        <w:t>ify</w:t>
      </w:r>
      <w:r w:rsidRPr="00C34417">
        <w:rPr>
          <w:rFonts w:eastAsia="Times New Roman" w:cs="Times New Roman"/>
          <w:color w:val="000000"/>
        </w:rPr>
        <w:t xml:space="preserve"> that in the section on trailers.</w:t>
      </w:r>
    </w:p>
    <w:p w14:paraId="5CF80C33" w14:textId="3F2A5FF8" w:rsidR="00CE63ED" w:rsidRPr="00C34417" w:rsidRDefault="00CE63ED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C34417">
        <w:rPr>
          <w:rFonts w:eastAsia="Times New Roman" w:cs="Times New Roman"/>
          <w:color w:val="000000"/>
        </w:rPr>
        <w:t>There was a discussion of the change of the words “natural or earth colored siding</w:t>
      </w:r>
      <w:r w:rsidR="00736671">
        <w:rPr>
          <w:rFonts w:eastAsia="Times New Roman" w:cs="Times New Roman"/>
          <w:color w:val="000000"/>
        </w:rPr>
        <w:t>”</w:t>
      </w:r>
      <w:r w:rsidRPr="00C34417">
        <w:rPr>
          <w:rFonts w:eastAsia="Times New Roman" w:cs="Times New Roman"/>
          <w:color w:val="000000"/>
        </w:rPr>
        <w:t xml:space="preserve"> to “neutral or earth colored</w:t>
      </w:r>
      <w:r w:rsidR="00736671">
        <w:rPr>
          <w:rFonts w:eastAsia="Times New Roman" w:cs="Times New Roman"/>
          <w:color w:val="000000"/>
        </w:rPr>
        <w:t xml:space="preserve"> siding</w:t>
      </w:r>
      <w:r w:rsidRPr="00C34417">
        <w:rPr>
          <w:rFonts w:eastAsia="Times New Roman" w:cs="Times New Roman"/>
          <w:color w:val="000000"/>
        </w:rPr>
        <w:t>”</w:t>
      </w:r>
      <w:r w:rsidR="00736671">
        <w:rPr>
          <w:rFonts w:eastAsia="Times New Roman" w:cs="Times New Roman"/>
          <w:color w:val="000000"/>
        </w:rPr>
        <w:t>. T</w:t>
      </w:r>
      <w:r w:rsidRPr="00C34417">
        <w:rPr>
          <w:rFonts w:eastAsia="Times New Roman" w:cs="Times New Roman"/>
          <w:color w:val="000000"/>
        </w:rPr>
        <w:t>he ZA will look for other options.</w:t>
      </w:r>
    </w:p>
    <w:p w14:paraId="587F1CA5" w14:textId="2191E4A2" w:rsidR="00CE63ED" w:rsidRDefault="00CE63ED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C34417">
        <w:rPr>
          <w:rFonts w:eastAsia="Times New Roman" w:cs="Times New Roman"/>
          <w:color w:val="000000"/>
        </w:rPr>
        <w:t>There was discussion of density bonuses for affordable houses, it was decided to leave this section as is.</w:t>
      </w:r>
    </w:p>
    <w:p w14:paraId="561A64E2" w14:textId="0C1E190A" w:rsidR="00C34417" w:rsidRPr="00C34417" w:rsidRDefault="00C34417" w:rsidP="00C3441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There was a discussion of short</w:t>
      </w:r>
      <w:r w:rsidR="00736671"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</w:rPr>
        <w:t>term rental regulations, the ZA said that most towns are regulating short term rentals with ordinances</w:t>
      </w:r>
      <w:r w:rsidR="00736671">
        <w:rPr>
          <w:rFonts w:eastAsia="Times New Roman" w:cs="Times New Roman"/>
          <w:color w:val="000000"/>
        </w:rPr>
        <w:t xml:space="preserve"> which are the authorized by the selectboard</w:t>
      </w:r>
      <w:r>
        <w:rPr>
          <w:rFonts w:eastAsia="Times New Roman" w:cs="Times New Roman"/>
          <w:color w:val="000000"/>
        </w:rPr>
        <w:t xml:space="preserve"> not </w:t>
      </w:r>
      <w:r w:rsidR="00736671">
        <w:rPr>
          <w:rFonts w:eastAsia="Times New Roman" w:cs="Times New Roman"/>
          <w:color w:val="000000"/>
        </w:rPr>
        <w:t>the Planning Commission</w:t>
      </w:r>
      <w:r>
        <w:rPr>
          <w:rFonts w:eastAsia="Times New Roman" w:cs="Times New Roman"/>
          <w:color w:val="000000"/>
        </w:rPr>
        <w:t>, and he said he could provide the selectboard with some samples of short</w:t>
      </w:r>
      <w:r w:rsidR="00736671"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</w:rPr>
        <w:t>term rental ordinances.</w:t>
      </w:r>
    </w:p>
    <w:p w14:paraId="21E03A0D" w14:textId="77777777" w:rsidR="00CE63ED" w:rsidRDefault="00CE63ED" w:rsidP="00D37571">
      <w:pPr>
        <w:rPr>
          <w:rFonts w:eastAsia="Times New Roman" w:cs="Times New Roman"/>
          <w:color w:val="000000"/>
        </w:rPr>
      </w:pPr>
    </w:p>
    <w:p w14:paraId="1DFC2A02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6C225026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23C312C9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5DDCA852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239AB050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19A87140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12BD02CC" w14:textId="77777777" w:rsidR="00736671" w:rsidRDefault="00736671" w:rsidP="00D37571">
      <w:pPr>
        <w:rPr>
          <w:rFonts w:eastAsia="Times New Roman" w:cs="Times New Roman"/>
          <w:color w:val="000000"/>
        </w:rPr>
      </w:pPr>
    </w:p>
    <w:p w14:paraId="091AA979" w14:textId="6E0D63DD" w:rsidR="00CE63ED" w:rsidRDefault="00CE63ED" w:rsidP="00D3757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minutes of 11/16/23: RF moved approval, JC seconded, passed </w:t>
      </w:r>
      <w:r w:rsidR="00736671">
        <w:rPr>
          <w:rFonts w:eastAsia="Times New Roman" w:cs="Times New Roman"/>
          <w:color w:val="000000"/>
        </w:rPr>
        <w:t>unanimously.</w:t>
      </w:r>
    </w:p>
    <w:p w14:paraId="30B03ED7" w14:textId="77777777" w:rsidR="00CE63ED" w:rsidRDefault="00CE63ED" w:rsidP="00D37571">
      <w:pPr>
        <w:rPr>
          <w:rFonts w:eastAsia="Times New Roman" w:cs="Times New Roman"/>
          <w:color w:val="000000"/>
        </w:rPr>
      </w:pPr>
    </w:p>
    <w:p w14:paraId="42FE0A74" w14:textId="4784C271" w:rsidR="00CE63ED" w:rsidRDefault="00CE63ED" w:rsidP="00D3757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board went into executive session and reviewed the changes</w:t>
      </w:r>
      <w:r w:rsidR="00C34417">
        <w:rPr>
          <w:rFonts w:eastAsia="Times New Roman" w:cs="Times New Roman"/>
          <w:color w:val="000000"/>
        </w:rPr>
        <w:t xml:space="preserve"> that should be made to the draft bylaws, and the next steps in the approval process. The Selectboard will hold a hearing on the draft bylaws 12/29/23. </w:t>
      </w:r>
    </w:p>
    <w:p w14:paraId="4EEC9283" w14:textId="77777777" w:rsidR="00D37571" w:rsidRDefault="00D37571" w:rsidP="00D37571">
      <w:pPr>
        <w:rPr>
          <w:bCs/>
        </w:rPr>
      </w:pPr>
    </w:p>
    <w:p w14:paraId="64BD92C4" w14:textId="695DE81E" w:rsidR="00D37571" w:rsidRDefault="00C34417" w:rsidP="00D37571">
      <w:pPr>
        <w:rPr>
          <w:bCs/>
        </w:rPr>
      </w:pPr>
      <w:r>
        <w:rPr>
          <w:bCs/>
        </w:rPr>
        <w:t>Adjournment: at 6:55 JC moved adjournment, seconded RF, passed unanimously</w:t>
      </w:r>
    </w:p>
    <w:p w14:paraId="57B4479D" w14:textId="77777777" w:rsidR="00D37571" w:rsidRDefault="00D37571" w:rsidP="00D37571">
      <w:pPr>
        <w:rPr>
          <w:bCs/>
        </w:rPr>
      </w:pPr>
    </w:p>
    <w:p w14:paraId="3A2C26C8" w14:textId="77777777" w:rsidR="00D37571" w:rsidRDefault="00D37571" w:rsidP="00D37571">
      <w:pPr>
        <w:rPr>
          <w:bCs/>
        </w:rPr>
      </w:pPr>
      <w:r>
        <w:rPr>
          <w:bCs/>
        </w:rPr>
        <w:t xml:space="preserve">    </w:t>
      </w:r>
    </w:p>
    <w:p w14:paraId="4AD88AD7" w14:textId="6A29720B" w:rsidR="00D37571" w:rsidRDefault="00D37571" w:rsidP="00D37571">
      <w:pPr>
        <w:rPr>
          <w:bCs/>
        </w:rPr>
      </w:pPr>
      <w:r>
        <w:rPr>
          <w:b/>
        </w:rPr>
        <w:t xml:space="preserve">Next Meeting:  </w:t>
      </w:r>
      <w:r>
        <w:rPr>
          <w:bCs/>
        </w:rPr>
        <w:t xml:space="preserve">The Planning Commission will meet next on </w:t>
      </w:r>
      <w:r w:rsidR="00C34417">
        <w:rPr>
          <w:bCs/>
        </w:rPr>
        <w:t>12/21/23</w:t>
      </w:r>
      <w:r>
        <w:rPr>
          <w:bCs/>
        </w:rPr>
        <w:t xml:space="preserve"> at 5:30.  </w:t>
      </w:r>
    </w:p>
    <w:p w14:paraId="4C57E34A" w14:textId="77777777" w:rsidR="00B723EA" w:rsidRDefault="00B723EA"/>
    <w:sectPr w:rsidR="00B723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C48C" w14:textId="77777777" w:rsidR="00545425" w:rsidRDefault="00545425" w:rsidP="00736671">
      <w:r>
        <w:separator/>
      </w:r>
    </w:p>
  </w:endnote>
  <w:endnote w:type="continuationSeparator" w:id="0">
    <w:p w14:paraId="355E4F7D" w14:textId="77777777" w:rsidR="00545425" w:rsidRDefault="00545425" w:rsidP="007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4466" w14:textId="77777777" w:rsidR="00736671" w:rsidRDefault="0073667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1B8DE15" w14:textId="77777777" w:rsidR="00736671" w:rsidRDefault="0073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AC36" w14:textId="77777777" w:rsidR="00545425" w:rsidRDefault="00545425" w:rsidP="00736671">
      <w:r>
        <w:separator/>
      </w:r>
    </w:p>
  </w:footnote>
  <w:footnote w:type="continuationSeparator" w:id="0">
    <w:p w14:paraId="64C7E1A4" w14:textId="77777777" w:rsidR="00545425" w:rsidRDefault="00545425" w:rsidP="007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4566"/>
    <w:multiLevelType w:val="hybridMultilevel"/>
    <w:tmpl w:val="26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46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71"/>
    <w:rsid w:val="001E58FF"/>
    <w:rsid w:val="0036223A"/>
    <w:rsid w:val="003A345F"/>
    <w:rsid w:val="00445469"/>
    <w:rsid w:val="00545425"/>
    <w:rsid w:val="00736671"/>
    <w:rsid w:val="00921C18"/>
    <w:rsid w:val="00B169F1"/>
    <w:rsid w:val="00B723EA"/>
    <w:rsid w:val="00BA2F31"/>
    <w:rsid w:val="00C34417"/>
    <w:rsid w:val="00CE63ED"/>
    <w:rsid w:val="00D37571"/>
    <w:rsid w:val="00D768B1"/>
    <w:rsid w:val="00E95204"/>
    <w:rsid w:val="00EC7533"/>
    <w:rsid w:val="00F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6F2B"/>
  <w15:chartTrackingRefBased/>
  <w15:docId w15:val="{F6F7C4C4-D080-4636-AD87-5860B47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71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671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71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AFE28F28BD41BB02AD2884C52BEE" ma:contentTypeVersion="16" ma:contentTypeDescription="Create a new document." ma:contentTypeScope="" ma:versionID="c559a549ecc92aaae0ab308d13f4938e">
  <xsd:schema xmlns:xsd="http://www.w3.org/2001/XMLSchema" xmlns:xs="http://www.w3.org/2001/XMLSchema" xmlns:p="http://schemas.microsoft.com/office/2006/metadata/properties" xmlns:ns2="bee562a4-95c2-461e-b2d1-ec699d742e44" xmlns:ns3="07c14926-ce2f-4a8b-a312-e092fc4cae58" targetNamespace="http://schemas.microsoft.com/office/2006/metadata/properties" ma:root="true" ma:fieldsID="c46c4d7375c2e0541573b47aa4d8cdbf" ns2:_="" ns3:_="">
    <xsd:import namespace="bee562a4-95c2-461e-b2d1-ec699d742e44"/>
    <xsd:import namespace="07c14926-ce2f-4a8b-a312-e092fc4ca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62a4-95c2-461e-b2d1-ec699d74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de3fd3-ac1c-4e8c-b1f1-c494acd9e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4926-ce2f-4a8b-a312-e092fc4ca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98c9d-6b61-4d69-9097-9ffdd93e280d}" ma:internalName="TaxCatchAll" ma:showField="CatchAllData" ma:web="07c14926-ce2f-4a8b-a312-e092fc4ca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4926-ce2f-4a8b-a312-e092fc4cae58" xsi:nil="true"/>
    <lcf76f155ced4ddcb4097134ff3c332f xmlns="bee562a4-95c2-461e-b2d1-ec699d742e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57C76E-2BE8-4F55-8756-94DAABD47E34}"/>
</file>

<file path=customXml/itemProps2.xml><?xml version="1.0" encoding="utf-8"?>
<ds:datastoreItem xmlns:ds="http://schemas.openxmlformats.org/officeDocument/2006/customXml" ds:itemID="{296210AA-7DB4-4A82-8EAB-EC87E0525AB8}"/>
</file>

<file path=customXml/itemProps3.xml><?xml version="1.0" encoding="utf-8"?>
<ds:datastoreItem xmlns:ds="http://schemas.openxmlformats.org/officeDocument/2006/customXml" ds:itemID="{EE6D7AAF-BCA5-4A60-B17A-BE0770672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Landgrove Town Zoning</dc:creator>
  <cp:keywords/>
  <dc:description/>
  <cp:lastModifiedBy>Landgrove Town Zoning</cp:lastModifiedBy>
  <cp:revision>11</cp:revision>
  <cp:lastPrinted>2023-11-30T12:49:00Z</cp:lastPrinted>
  <dcterms:created xsi:type="dcterms:W3CDTF">2023-11-30T11:55:00Z</dcterms:created>
  <dcterms:modified xsi:type="dcterms:W3CDTF">2023-11-30T12:52:00Z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0x0101000902AFE28F28BD41BB02AD2884C52BEE</vt:lpwstr>
  </property>
</Properties>
</file>